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2F" w:rsidRPr="0035545F" w:rsidRDefault="00FE5F2F" w:rsidP="008558A1">
      <w:pPr>
        <w:bidi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/>
          <w:noProof/>
          <w:sz w:val="28"/>
          <w:szCs w:val="28"/>
          <w:rtl/>
        </w:rPr>
        <w:pict>
          <v:oval id="_x0000_s1026" style="position:absolute;left:0;text-align:left;margin-left:57pt;margin-top:31.8pt;width:352.8pt;height:44.4pt;z-index:251658240">
            <v:textbox>
              <w:txbxContent>
                <w:p w:rsidR="0060372F" w:rsidRPr="0035545F" w:rsidRDefault="0060372F" w:rsidP="0060372F">
                  <w:pPr>
                    <w:bidi/>
                    <w:jc w:val="center"/>
                    <w:rPr>
                      <w:rFonts w:cs="2  Titr"/>
                      <w:sz w:val="28"/>
                      <w:szCs w:val="28"/>
                      <w:lang w:bidi="fa-IR"/>
                    </w:rPr>
                  </w:pPr>
                  <w:r w:rsidRPr="0035545F">
                    <w:rPr>
                      <w:rFonts w:cs="2  Titr" w:hint="cs"/>
                      <w:sz w:val="28"/>
                      <w:szCs w:val="28"/>
                      <w:rtl/>
                      <w:lang w:bidi="fa-IR"/>
                    </w:rPr>
                    <w:t>ورود مراجع به مرکز بهداشت استان</w:t>
                  </w:r>
                </w:p>
              </w:txbxContent>
            </v:textbox>
          </v:oval>
        </w:pict>
      </w:r>
      <w:r w:rsidR="008558A1" w:rsidRPr="0035545F">
        <w:rPr>
          <w:rFonts w:cs="2  Titr" w:hint="cs"/>
          <w:sz w:val="28"/>
          <w:szCs w:val="28"/>
          <w:rtl/>
          <w:lang w:bidi="fa-IR"/>
        </w:rPr>
        <w:t xml:space="preserve">فلو چارت مراجعین به گروه سلامت دهان و دندان مرکز بهداشت استان </w:t>
      </w:r>
    </w:p>
    <w:p w:rsidR="008558A1" w:rsidRDefault="008558A1" w:rsidP="008558A1">
      <w:pPr>
        <w:bidi/>
        <w:jc w:val="center"/>
        <w:rPr>
          <w:rFonts w:cs="2  Titr"/>
          <w:rtl/>
          <w:lang w:bidi="fa-IR"/>
        </w:rPr>
      </w:pPr>
    </w:p>
    <w:p w:rsidR="0060372F" w:rsidRDefault="00FE5F2F" w:rsidP="0060372F">
      <w:pPr>
        <w:bidi/>
        <w:jc w:val="center"/>
        <w:rPr>
          <w:rFonts w:cs="2  Titr"/>
          <w:rtl/>
          <w:lang w:bidi="fa-IR"/>
        </w:rPr>
      </w:pPr>
      <w:r>
        <w:rPr>
          <w:rFonts w:cs="2  Titr"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49.2pt;margin-top:9.85pt;width:121.2pt;height:75.6pt;z-index:251660288">
            <v:textbox>
              <w:txbxContent>
                <w:p w:rsidR="0060372F" w:rsidRDefault="0060372F" w:rsidP="0060372F">
                  <w:pPr>
                    <w:bidi/>
                    <w:jc w:val="center"/>
                    <w:rPr>
                      <w:lang w:bidi="fa-IR"/>
                    </w:rPr>
                  </w:pPr>
                  <w:r w:rsidRPr="0060372F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ارباب </w:t>
                  </w:r>
                  <w:r w:rsidRPr="0060372F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رجوع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60372F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مردمی</w:t>
                  </w:r>
                </w:p>
              </w:txbxContent>
            </v:textbox>
          </v:shape>
        </w:pict>
      </w:r>
      <w:r w:rsidRPr="00FE5F2F">
        <w:rPr>
          <w:rFonts w:cs="2  Titr"/>
          <w:noProof/>
          <w:sz w:val="18"/>
          <w:szCs w:val="1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43pt;margin-top:5.6pt;width:.6pt;height:19.85pt;flip:x;z-index:251671552" o:connectortype="straight">
            <v:stroke endarrow="block"/>
          </v:shape>
        </w:pict>
      </w:r>
      <w:r w:rsidRPr="00FE5F2F">
        <w:rPr>
          <w:rFonts w:cs="2  Titr"/>
          <w:noProof/>
          <w:sz w:val="18"/>
          <w:szCs w:val="18"/>
          <w:rtl/>
        </w:rPr>
        <w:pict>
          <v:shape id="_x0000_s1029" type="#_x0000_t4" style="position:absolute;left:0;text-align:left;margin-left:321.6pt;margin-top:9.85pt;width:117pt;height:68.4pt;z-index:251661312">
            <v:textbox>
              <w:txbxContent>
                <w:p w:rsidR="0060372F" w:rsidRDefault="0060372F" w:rsidP="0060372F">
                  <w:pPr>
                    <w:bidi/>
                    <w:jc w:val="center"/>
                    <w:rPr>
                      <w:lang w:bidi="fa-IR"/>
                    </w:rPr>
                  </w:pPr>
                  <w:r w:rsidRPr="0060372F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>کارکنان سیستم یا عوامل اجرا</w:t>
                  </w:r>
                  <w:r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>یی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برنامهه ای گروه</w:t>
                  </w:r>
                </w:p>
              </w:txbxContent>
            </v:textbox>
          </v:shape>
        </w:pict>
      </w:r>
      <w:r>
        <w:rPr>
          <w:rFonts w:cs="2  Titr"/>
          <w:noProof/>
          <w:rtl/>
        </w:rPr>
        <w:pict>
          <v:rect id="_x0000_s1027" style="position:absolute;left:0;text-align:left;margin-left:197.4pt;margin-top:25.45pt;width:104.4pt;height:43.2pt;z-index:251659264">
            <v:textbox>
              <w:txbxContent>
                <w:p w:rsidR="0060372F" w:rsidRPr="00A23CD6" w:rsidRDefault="0060372F" w:rsidP="0060372F">
                  <w:pPr>
                    <w:jc w:val="center"/>
                    <w:rPr>
                      <w:rFonts w:cs="2  Titr"/>
                      <w:lang w:bidi="fa-IR"/>
                    </w:rPr>
                  </w:pPr>
                  <w:r w:rsidRPr="00A23CD6">
                    <w:rPr>
                      <w:rFonts w:cs="2  Titr" w:hint="cs"/>
                      <w:rtl/>
                      <w:lang w:bidi="fa-IR"/>
                    </w:rPr>
                    <w:t xml:space="preserve">تفکیک </w:t>
                  </w:r>
                  <w:r w:rsidRPr="00A23CD6">
                    <w:rPr>
                      <w:rFonts w:cs="2  Titr" w:hint="cs"/>
                      <w:rtl/>
                      <w:lang w:bidi="fa-IR"/>
                    </w:rPr>
                    <w:t>ارباب رجوع</w:t>
                  </w:r>
                </w:p>
              </w:txbxContent>
            </v:textbox>
          </v:rect>
        </w:pict>
      </w:r>
    </w:p>
    <w:p w:rsidR="0060372F" w:rsidRPr="008558A1" w:rsidRDefault="009C57D4" w:rsidP="0060372F">
      <w:pPr>
        <w:bidi/>
        <w:jc w:val="center"/>
        <w:rPr>
          <w:rFonts w:cs="2  Titr"/>
          <w:lang w:bidi="fa-IR"/>
        </w:rPr>
      </w:pPr>
      <w:r>
        <w:rPr>
          <w:rFonts w:cs="2  Titr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5" type="#_x0000_t102" style="position:absolute;left:0;text-align:left;margin-left:-43pt;margin-top:303.1pt;width:65.2pt;height:285.35pt;rotation:-808463fd;z-index:251683840" adj="16454,19091,16318"/>
        </w:pict>
      </w:r>
      <w:r>
        <w:rPr>
          <w:rFonts w:cs="2  Titr"/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6" type="#_x0000_t103" style="position:absolute;left:0;text-align:left;margin-left:428.8pt;margin-top:278.95pt;width:88.9pt;height:295.1pt;rotation:876473fd;z-index:251684864" adj="19878,20803,10451"/>
        </w:pict>
      </w:r>
      <w:r>
        <w:rPr>
          <w:rFonts w:cs="2  Titr"/>
          <w:noProof/>
        </w:rPr>
        <w:pict>
          <v:shape id="_x0000_s1058" type="#_x0000_t32" style="position:absolute;left:0;text-align:left;margin-left:272.95pt;margin-top:490.1pt;width:0;height:25.7pt;z-index:251685888" o:connectortype="straight">
            <v:stroke endarrow="block"/>
          </v:shape>
        </w:pict>
      </w:r>
      <w:r>
        <w:rPr>
          <w:rFonts w:cs="2  Titr"/>
          <w:noProof/>
        </w:rPr>
        <w:pict>
          <v:shape id="_x0000_s1059" type="#_x0000_t32" style="position:absolute;left:0;text-align:left;margin-left:120.65pt;margin-top:487pt;width:0;height:32.85pt;z-index:251686912" o:connectortype="straight">
            <v:stroke endarrow="block"/>
          </v:shape>
        </w:pict>
      </w:r>
      <w:r>
        <w:rPr>
          <w:rFonts w:cs="2  Titr"/>
          <w:noProof/>
        </w:rPr>
        <w:pict>
          <v:rect id="_x0000_s1036" style="position:absolute;left:0;text-align:left;margin-left:210.6pt;margin-top:165.4pt;width:127.8pt;height:321.6pt;z-index:251667456">
            <v:textbox>
              <w:txbxContent>
                <w:p w:rsidR="009C57D4" w:rsidRDefault="009C57D4" w:rsidP="009C57D4">
                  <w:pPr>
                    <w:bidi/>
                    <w:jc w:val="both"/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</w:pPr>
                </w:p>
                <w:p w:rsidR="007A7220" w:rsidRDefault="009C57D4" w:rsidP="009C57D4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1</w:t>
                  </w:r>
                  <w:r w:rsidR="007A7220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7A7220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 w:rsidR="007A7220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 بررسی اولیه علت شکواییه ارباب رجوع</w:t>
                  </w:r>
                </w:p>
                <w:p w:rsidR="007A7220" w:rsidRDefault="007A7220" w:rsidP="0031411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2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ارجاع موضوع ( کتبی یا شفاهی) به مسئولین شهرستان و اخذ جوابیه </w:t>
                  </w:r>
                  <w:r w:rsidR="00895413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مسئولین شهرستان در خصوص موارد مطروحه</w:t>
                  </w:r>
                </w:p>
                <w:p w:rsidR="00895413" w:rsidRDefault="00895413" w:rsidP="0031411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3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انجام تحقیقات میدانی بر اساس جوابیه ها و موارد مطروحه مستندات موجود</w:t>
                  </w:r>
                </w:p>
                <w:p w:rsidR="00895413" w:rsidRDefault="00895413" w:rsidP="0031411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4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ارجاع نتیجه در صورت لزوم به مراجع نظارتی و تخلفاتی یا رفع و رجوع موضوع و اعلام نتیجه                     ( مکتوب یا شفاهی ) به شاکی </w:t>
                  </w:r>
                </w:p>
              </w:txbxContent>
            </v:textbox>
          </v:rect>
        </w:pict>
      </w:r>
      <w:r w:rsidR="00FE5F2F">
        <w:rPr>
          <w:rFonts w:cs="2  Titr"/>
          <w:noProof/>
        </w:rPr>
        <w:pict>
          <v:oval id="_x0000_s1039" style="position:absolute;left:0;text-align:left;margin-left:44.4pt;margin-top:515.8pt;width:357.6pt;height:57.6pt;z-index:251670528">
            <v:textbox>
              <w:txbxContent>
                <w:p w:rsidR="003D3668" w:rsidRPr="003D3668" w:rsidRDefault="003D3668" w:rsidP="008B19B4">
                  <w:pPr>
                    <w:bidi/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خ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ـ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روج ارب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ـ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اب رج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ـ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وع </w:t>
                  </w:r>
                  <w:r w:rsidR="009C57D4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از 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م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ـ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رک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ـ</w:t>
                  </w:r>
                  <w:r w:rsidR="008B19B4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ز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 به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ـ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داش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ـ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ت است</w:t>
                  </w:r>
                  <w:r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ـ</w:t>
                  </w:r>
                  <w:r w:rsidRPr="003D3668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ان</w:t>
                  </w:r>
                </w:p>
              </w:txbxContent>
            </v:textbox>
          </v:oval>
        </w:pict>
      </w:r>
      <w:r w:rsidR="00FE5F2F">
        <w:rPr>
          <w:rFonts w:cs="2  Titr"/>
          <w:noProof/>
        </w:rPr>
        <w:pict>
          <v:shape id="_x0000_s1050" type="#_x0000_t32" style="position:absolute;left:0;text-align:left;margin-left:-7.8pt;margin-top:145.6pt;width:0;height:33pt;z-index:251681792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49" type="#_x0000_t32" style="position:absolute;left:0;text-align:left;margin-left:120.65pt;margin-top:222.4pt;width:0;height:25.2pt;z-index:251680768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48" type="#_x0000_t32" style="position:absolute;left:0;text-align:left;margin-left:44.4pt;margin-top:102.4pt;width:27pt;height:0;flip:x;z-index:251679744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34" type="#_x0000_t4" style="position:absolute;left:0;text-align:left;margin-left:-56.4pt;margin-top:58pt;width:99pt;height:87.6pt;z-index:251665408">
            <v:textbox>
              <w:txbxContent>
                <w:p w:rsidR="0060372F" w:rsidRDefault="00292BAF" w:rsidP="0060372F">
                  <w:pPr>
                    <w:bidi/>
                    <w:jc w:val="center"/>
                    <w:rPr>
                      <w:lang w:bidi="fa-IR"/>
                    </w:rPr>
                  </w:pPr>
                  <w:r w:rsidRPr="00292BA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درخواست ارائه خدمات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292BA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 گروه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292BA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غیر هدف</w:t>
                  </w:r>
                </w:p>
              </w:txbxContent>
            </v:textbox>
          </v:shape>
        </w:pict>
      </w:r>
      <w:r w:rsidR="00FE5F2F">
        <w:rPr>
          <w:rFonts w:cs="2  Titr"/>
          <w:noProof/>
        </w:rPr>
        <w:pict>
          <v:shape id="_x0000_s1047" type="#_x0000_t32" style="position:absolute;left:0;text-align:left;margin-left:175.8pt;margin-top:102.35pt;width:21.6pt;height:0;z-index:251678720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46" type="#_x0000_t32" style="position:absolute;left:0;text-align:left;margin-left:109.2pt;margin-top:58pt;width:0;height:21pt;z-index:251677696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45" type="#_x0000_t32" style="position:absolute;left:0;text-align:left;margin-left:120.65pt;margin-top:122.2pt;width:0;height:16.2pt;z-index:251676672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44" type="#_x0000_t32" style="position:absolute;left:0;text-align:left;margin-left:256.2pt;margin-top:143.2pt;width:0;height:19.65pt;z-index:251675648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43" type="#_x0000_t32" style="position:absolute;left:0;text-align:left;margin-left:156pt;margin-top:23.3pt;width:41.4pt;height:0;flip:x;z-index:251674624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42" type="#_x0000_t32" style="position:absolute;left:0;text-align:left;margin-left:301.8pt;margin-top:23.3pt;width:36.6pt;height:0;z-index:251673600" o:connectortype="straight">
            <v:stroke endarrow="block"/>
          </v:shape>
        </w:pict>
      </w:r>
      <w:r w:rsidR="00FE5F2F">
        <w:rPr>
          <w:rFonts w:cs="2  Titr"/>
          <w:noProof/>
        </w:rPr>
        <w:pict>
          <v:shape id="_x0000_s1041" type="#_x0000_t32" style="position:absolute;left:0;text-align:left;margin-left:405pt;margin-top:32.75pt;width:.6pt;height:34.85pt;flip:x;z-index:251672576" o:connectortype="straight">
            <v:stroke endarrow="block"/>
          </v:shape>
        </w:pict>
      </w:r>
      <w:r w:rsidR="00FE5F2F">
        <w:rPr>
          <w:rFonts w:cs="2  Titr"/>
          <w:noProof/>
        </w:rPr>
        <w:pict>
          <v:rect id="_x0000_s1037" style="position:absolute;left:0;text-align:left;margin-left:57pt;margin-top:247.6pt;width:127.8pt;height:239.4pt;z-index:251668480">
            <v:textbox>
              <w:txbxContent>
                <w:p w:rsidR="002F30B5" w:rsidRDefault="002F30B5" w:rsidP="002F30B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1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 ارجاع گروه هدف به واحدهای ارائه دهنده خدمت بر حسب نزدیک ترین محل سکونت و هماهنگی با مسئولین شهرستان مربوطه</w:t>
                  </w:r>
                </w:p>
                <w:p w:rsidR="002F30B5" w:rsidRDefault="002F30B5" w:rsidP="002F30B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2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آموزش حضوری در خصوص نحوه و میزان خدمات سلامت دهان و دندان سطح 1 و 2 به ارباب رجوع گروه هدف به تفکیک مادران باردار و شیرده و کودکان زیر 14 سال</w:t>
                  </w:r>
                </w:p>
                <w:p w:rsidR="002F30B5" w:rsidRDefault="002F30B5" w:rsidP="002F30B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3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ارائه توصیه های بهداشتی دهان و دندان به آنها</w:t>
                  </w:r>
                </w:p>
                <w:p w:rsidR="002F30B5" w:rsidRDefault="002F30B5" w:rsidP="002F30B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FE5F2F">
        <w:rPr>
          <w:rFonts w:cs="2  Titr"/>
          <w:noProof/>
        </w:rPr>
        <w:pict>
          <v:rect id="_x0000_s1038" style="position:absolute;left:0;text-align:left;margin-left:-49.8pt;margin-top:178.6pt;width:92.4pt;height:118.8pt;z-index:251669504">
            <v:textbox>
              <w:txbxContent>
                <w:p w:rsidR="00EF0A68" w:rsidRDefault="00EF0A68" w:rsidP="00A23CD6">
                  <w:pPr>
                    <w:bidi/>
                    <w:jc w:val="center"/>
                    <w:rPr>
                      <w:rFonts w:cs="2  Titr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آموزش 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و ارجاع گروههای غیر هدف به مراکز دارای واحد دندانپزشکی فعال بر حسب محل سکونت</w:t>
                  </w:r>
                </w:p>
                <w:p w:rsidR="00EF0A68" w:rsidRDefault="00EF0A68" w:rsidP="00EF0A68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FE5F2F">
        <w:rPr>
          <w:rFonts w:cs="2  Titr"/>
          <w:noProof/>
        </w:rPr>
        <w:pict>
          <v:shape id="_x0000_s1035" type="#_x0000_t4" style="position:absolute;left:0;text-align:left;margin-left:71.4pt;margin-top:134.8pt;width:99pt;height:87.6pt;z-index:251666432">
            <v:textbox>
              <w:txbxContent>
                <w:p w:rsidR="00391081" w:rsidRDefault="00391081" w:rsidP="00391081">
                  <w:pPr>
                    <w:bidi/>
                    <w:jc w:val="center"/>
                    <w:rPr>
                      <w:lang w:bidi="fa-IR"/>
                    </w:rPr>
                  </w:pPr>
                  <w:r w:rsidRPr="00292BA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درخواست </w:t>
                  </w:r>
                  <w:r w:rsidRPr="00292BA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ارائه خدمات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292BA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 گروه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292BA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هدف</w:t>
                  </w:r>
                </w:p>
              </w:txbxContent>
            </v:textbox>
          </v:shape>
        </w:pict>
      </w:r>
      <w:r w:rsidR="00FE5F2F">
        <w:rPr>
          <w:rFonts w:cs="2  Titr"/>
          <w:noProof/>
        </w:rPr>
        <w:pict>
          <v:rect id="_x0000_s1033" style="position:absolute;left:0;text-align:left;margin-left:71.4pt;margin-top:79pt;width:104.4pt;height:43.2pt;z-index:251664384">
            <v:textbox>
              <w:txbxContent>
                <w:p w:rsidR="0060372F" w:rsidRPr="002F30B5" w:rsidRDefault="00292BAF" w:rsidP="00292BAF">
                  <w:pPr>
                    <w:bidi/>
                    <w:jc w:val="center"/>
                    <w:rPr>
                      <w:rFonts w:cs="2  Titr"/>
                      <w:sz w:val="18"/>
                      <w:szCs w:val="18"/>
                      <w:lang w:bidi="fa-IR"/>
                    </w:rPr>
                  </w:pPr>
                  <w:r w:rsidRPr="002F30B5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بررسی </w:t>
                  </w:r>
                  <w:r w:rsidRPr="002F30B5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درخواستهای مردمی و تفکیک آنها</w:t>
                  </w:r>
                </w:p>
              </w:txbxContent>
            </v:textbox>
          </v:rect>
        </w:pict>
      </w:r>
      <w:r w:rsidR="00FE5F2F">
        <w:rPr>
          <w:rFonts w:cs="2  Titr"/>
          <w:noProof/>
        </w:rPr>
        <w:pict>
          <v:shape id="_x0000_s1032" type="#_x0000_t4" style="position:absolute;left:0;text-align:left;margin-left:197.4pt;margin-top:58pt;width:117pt;height:85.2pt;z-index:251663360">
            <v:textbox>
              <w:txbxContent>
                <w:p w:rsidR="0060372F" w:rsidRDefault="008D3EB2" w:rsidP="0060372F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شکوائ</w:t>
                  </w:r>
                  <w:r w:rsidR="0060372F" w:rsidRPr="0060372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یه </w:t>
                  </w:r>
                  <w:r w:rsidR="0060372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از</w:t>
                  </w:r>
                  <w:r w:rsidR="0060372F" w:rsidRPr="0060372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 نحوه ارائه خدمات سلامت دهان </w:t>
                  </w:r>
                  <w:r w:rsidR="0060372F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 و دندان</w:t>
                  </w:r>
                </w:p>
              </w:txbxContent>
            </v:textbox>
          </v:shape>
        </w:pict>
      </w:r>
      <w:r w:rsidR="00FE5F2F">
        <w:rPr>
          <w:rFonts w:cs="2  Titr"/>
          <w:noProof/>
        </w:rPr>
        <w:pict>
          <v:rect id="_x0000_s1031" style="position:absolute;left:0;text-align:left;margin-left:362.4pt;margin-top:67.6pt;width:127.8pt;height:203.4pt;z-index:251662336">
            <v:textbox>
              <w:txbxContent>
                <w:p w:rsidR="0060372F" w:rsidRDefault="0060372F" w:rsidP="0031411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1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بررسی اولیه علت مراجعه</w:t>
                  </w:r>
                </w:p>
                <w:p w:rsidR="0060372F" w:rsidRDefault="0060372F" w:rsidP="0031411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2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بحث و بررسی و تبادل نظر در خصوص مسائل و موارد مطروحه</w:t>
                  </w:r>
                </w:p>
                <w:p w:rsidR="0060372F" w:rsidRDefault="0060372F" w:rsidP="0031411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3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ارائه راهکارهای لازم بر اساس دستور العملها و آیین نامه های مربوطه</w:t>
                  </w:r>
                </w:p>
                <w:p w:rsidR="0060372F" w:rsidRPr="0060372F" w:rsidRDefault="0060372F" w:rsidP="00314115">
                  <w:pPr>
                    <w:bidi/>
                    <w:jc w:val="both"/>
                    <w:rPr>
                      <w:rFonts w:cs="2  Titr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4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توافق و تصمیم نهایی به منظور رفع و رجوع موضوع </w:t>
                  </w:r>
                </w:p>
              </w:txbxContent>
            </v:textbox>
          </v:rect>
        </w:pict>
      </w:r>
    </w:p>
    <w:sectPr w:rsidR="0060372F" w:rsidRPr="008558A1" w:rsidSect="008558A1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58A1"/>
    <w:rsid w:val="001B2AE9"/>
    <w:rsid w:val="001B3816"/>
    <w:rsid w:val="001C1BA4"/>
    <w:rsid w:val="00244F8B"/>
    <w:rsid w:val="00292BAF"/>
    <w:rsid w:val="002B21ED"/>
    <w:rsid w:val="002F30B5"/>
    <w:rsid w:val="00314115"/>
    <w:rsid w:val="0035545F"/>
    <w:rsid w:val="00391081"/>
    <w:rsid w:val="003D3668"/>
    <w:rsid w:val="00475132"/>
    <w:rsid w:val="004A6B70"/>
    <w:rsid w:val="0060372F"/>
    <w:rsid w:val="007A7220"/>
    <w:rsid w:val="008558A1"/>
    <w:rsid w:val="00895413"/>
    <w:rsid w:val="008B19B4"/>
    <w:rsid w:val="008D3EB2"/>
    <w:rsid w:val="00995AF8"/>
    <w:rsid w:val="009C57D4"/>
    <w:rsid w:val="00A23CD6"/>
    <w:rsid w:val="00EF0A68"/>
    <w:rsid w:val="00F329F4"/>
    <w:rsid w:val="00FE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41"/>
        <o:r id="V:Rule13" type="connector" idref="#_x0000_s1040"/>
        <o:r id="V:Rule14" type="connector" idref="#_x0000_s1045"/>
        <o:r id="V:Rule15" type="connector" idref="#_x0000_s1044"/>
        <o:r id="V:Rule16" type="connector" idref="#_x0000_s1042"/>
        <o:r id="V:Rule17" type="connector" idref="#_x0000_s1043"/>
        <o:r id="V:Rule18" type="connector" idref="#_x0000_s1048"/>
        <o:r id="V:Rule19" type="connector" idref="#_x0000_s1049"/>
        <o:r id="V:Rule20" type="connector" idref="#_x0000_s1050"/>
        <o:r id="V:Rule21" type="connector" idref="#_x0000_s1046"/>
        <o:r id="V:Rule22" type="connector" idref="#_x0000_s1047"/>
        <o:r id="V:Rule23" type="connector" idref="#_x0000_s1058"/>
        <o:r id="V:Rule24" type="connector" idref="#_x0000_s105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2018-07-22T04:37:00Z</cp:lastPrinted>
  <dcterms:created xsi:type="dcterms:W3CDTF">2018-07-22T02:08:00Z</dcterms:created>
  <dcterms:modified xsi:type="dcterms:W3CDTF">2018-07-22T04:49:00Z</dcterms:modified>
</cp:coreProperties>
</file>